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3719C" w14:textId="66DF5259" w:rsidR="007648B7" w:rsidRPr="00694C4B" w:rsidRDefault="00862DD6">
      <w:pPr>
        <w:rPr>
          <w:rFonts w:ascii="Arial" w:hAnsi="Arial" w:cs="Arial"/>
          <w:b/>
          <w:bCs/>
          <w:sz w:val="24"/>
          <w:szCs w:val="24"/>
        </w:rPr>
      </w:pPr>
      <w:r w:rsidRPr="00694C4B">
        <w:rPr>
          <w:rFonts w:ascii="Arial" w:hAnsi="Arial" w:cs="Arial"/>
          <w:b/>
          <w:bCs/>
          <w:sz w:val="24"/>
          <w:szCs w:val="24"/>
        </w:rPr>
        <w:t xml:space="preserve">Green light for </w:t>
      </w:r>
      <w:r w:rsidR="007648B7" w:rsidRPr="00694C4B">
        <w:rPr>
          <w:rFonts w:ascii="Arial" w:hAnsi="Arial" w:cs="Arial"/>
          <w:b/>
          <w:bCs/>
          <w:sz w:val="24"/>
          <w:szCs w:val="24"/>
        </w:rPr>
        <w:t xml:space="preserve">Norfolk and Waveney’s Acute Hospital Electronic Patient Record </w:t>
      </w:r>
    </w:p>
    <w:p w14:paraId="3282C0E8" w14:textId="790A1777" w:rsidR="007648B7" w:rsidRPr="00694C4B" w:rsidRDefault="00D52C24">
      <w:pPr>
        <w:rPr>
          <w:rFonts w:ascii="Arial" w:hAnsi="Arial" w:cs="Arial"/>
          <w:sz w:val="24"/>
          <w:szCs w:val="24"/>
        </w:rPr>
      </w:pPr>
      <w:r w:rsidRPr="00694C4B">
        <w:rPr>
          <w:rFonts w:ascii="Arial" w:hAnsi="Arial" w:cs="Arial"/>
          <w:sz w:val="24"/>
          <w:szCs w:val="24"/>
        </w:rPr>
        <w:t>The</w:t>
      </w:r>
      <w:r w:rsidR="00267887" w:rsidRPr="00694C4B">
        <w:rPr>
          <w:rFonts w:ascii="Arial" w:hAnsi="Arial" w:cs="Arial"/>
          <w:sz w:val="24"/>
          <w:szCs w:val="24"/>
        </w:rPr>
        <w:t xml:space="preserve"> financial plan to </w:t>
      </w:r>
      <w:r w:rsidR="00820600" w:rsidRPr="00694C4B">
        <w:rPr>
          <w:rFonts w:ascii="Arial" w:hAnsi="Arial" w:cs="Arial"/>
          <w:sz w:val="24"/>
          <w:szCs w:val="24"/>
        </w:rPr>
        <w:t xml:space="preserve">implement </w:t>
      </w:r>
      <w:r w:rsidR="00CB2FA1" w:rsidRPr="00694C4B">
        <w:rPr>
          <w:rFonts w:ascii="Arial" w:hAnsi="Arial" w:cs="Arial"/>
          <w:sz w:val="24"/>
          <w:szCs w:val="24"/>
        </w:rPr>
        <w:t>Norfolk</w:t>
      </w:r>
      <w:r w:rsidR="00820600" w:rsidRPr="00694C4B">
        <w:rPr>
          <w:rFonts w:ascii="Arial" w:hAnsi="Arial" w:cs="Arial"/>
          <w:sz w:val="24"/>
          <w:szCs w:val="24"/>
        </w:rPr>
        <w:t xml:space="preserve"> and Waveney’s </w:t>
      </w:r>
      <w:r w:rsidRPr="00694C4B">
        <w:rPr>
          <w:rFonts w:ascii="Arial" w:hAnsi="Arial" w:cs="Arial"/>
          <w:sz w:val="24"/>
          <w:szCs w:val="24"/>
        </w:rPr>
        <w:t xml:space="preserve">three acute hospital </w:t>
      </w:r>
      <w:r w:rsidR="00CB2FA1" w:rsidRPr="00694C4B">
        <w:rPr>
          <w:rFonts w:ascii="Arial" w:hAnsi="Arial" w:cs="Arial"/>
          <w:sz w:val="24"/>
          <w:szCs w:val="24"/>
        </w:rPr>
        <w:t>Electronic</w:t>
      </w:r>
      <w:r w:rsidR="00820600" w:rsidRPr="00694C4B">
        <w:rPr>
          <w:rFonts w:ascii="Arial" w:hAnsi="Arial" w:cs="Arial"/>
          <w:sz w:val="24"/>
          <w:szCs w:val="24"/>
        </w:rPr>
        <w:t xml:space="preserve"> Patient Record </w:t>
      </w:r>
      <w:r w:rsidR="0039084B" w:rsidRPr="00694C4B">
        <w:rPr>
          <w:rFonts w:ascii="Arial" w:hAnsi="Arial" w:cs="Arial"/>
          <w:sz w:val="24"/>
          <w:szCs w:val="24"/>
        </w:rPr>
        <w:t xml:space="preserve">(EPR) </w:t>
      </w:r>
      <w:r w:rsidR="00820600" w:rsidRPr="00694C4B">
        <w:rPr>
          <w:rFonts w:ascii="Arial" w:hAnsi="Arial" w:cs="Arial"/>
          <w:sz w:val="24"/>
          <w:szCs w:val="24"/>
        </w:rPr>
        <w:t xml:space="preserve">has been </w:t>
      </w:r>
      <w:r w:rsidR="00267887" w:rsidRPr="00694C4B">
        <w:rPr>
          <w:rFonts w:ascii="Arial" w:hAnsi="Arial" w:cs="Arial"/>
          <w:sz w:val="24"/>
          <w:szCs w:val="24"/>
        </w:rPr>
        <w:t>approv</w:t>
      </w:r>
      <w:r w:rsidR="00820600" w:rsidRPr="00694C4B">
        <w:rPr>
          <w:rFonts w:ascii="Arial" w:hAnsi="Arial" w:cs="Arial"/>
          <w:sz w:val="24"/>
          <w:szCs w:val="24"/>
        </w:rPr>
        <w:t xml:space="preserve">ed by </w:t>
      </w:r>
      <w:r w:rsidR="00BE75E2">
        <w:rPr>
          <w:rFonts w:ascii="Arial" w:hAnsi="Arial" w:cs="Arial"/>
          <w:sz w:val="24"/>
          <w:szCs w:val="24"/>
        </w:rPr>
        <w:t xml:space="preserve">the three Trust Boards and </w:t>
      </w:r>
      <w:r w:rsidR="00B57B41" w:rsidRPr="007E5ECF">
        <w:rPr>
          <w:rFonts w:ascii="Arial" w:hAnsi="Arial" w:cs="Arial"/>
          <w:sz w:val="24"/>
          <w:szCs w:val="24"/>
        </w:rPr>
        <w:t>NHS England</w:t>
      </w:r>
      <w:r w:rsidR="00CB2FA1" w:rsidRPr="00694C4B">
        <w:rPr>
          <w:rFonts w:ascii="Arial" w:hAnsi="Arial" w:cs="Arial"/>
          <w:sz w:val="24"/>
          <w:szCs w:val="24"/>
        </w:rPr>
        <w:t>.</w:t>
      </w:r>
    </w:p>
    <w:p w14:paraId="4AAD8289" w14:textId="7BBC6A96" w:rsidR="00CB2FA1" w:rsidRPr="00694C4B" w:rsidRDefault="00444686">
      <w:pPr>
        <w:rPr>
          <w:rFonts w:ascii="Arial" w:hAnsi="Arial" w:cs="Arial"/>
          <w:sz w:val="24"/>
          <w:szCs w:val="24"/>
        </w:rPr>
      </w:pPr>
      <w:r w:rsidRPr="00694C4B">
        <w:rPr>
          <w:rFonts w:ascii="Arial" w:hAnsi="Arial" w:cs="Arial"/>
          <w:sz w:val="24"/>
          <w:szCs w:val="24"/>
        </w:rPr>
        <w:t xml:space="preserve">The </w:t>
      </w:r>
      <w:r w:rsidR="00C81B4D" w:rsidRPr="00694C4B">
        <w:rPr>
          <w:rFonts w:ascii="Arial" w:hAnsi="Arial" w:cs="Arial"/>
          <w:sz w:val="24"/>
          <w:szCs w:val="24"/>
        </w:rPr>
        <w:t xml:space="preserve">new digital </w:t>
      </w:r>
      <w:r w:rsidR="005C0E0F">
        <w:rPr>
          <w:rFonts w:ascii="Arial" w:hAnsi="Arial" w:cs="Arial"/>
          <w:sz w:val="24"/>
          <w:szCs w:val="24"/>
        </w:rPr>
        <w:t xml:space="preserve">patient </w:t>
      </w:r>
      <w:r w:rsidR="00C81B4D" w:rsidRPr="00694C4B">
        <w:rPr>
          <w:rFonts w:ascii="Arial" w:hAnsi="Arial" w:cs="Arial"/>
          <w:sz w:val="24"/>
          <w:szCs w:val="24"/>
        </w:rPr>
        <w:t>record solution</w:t>
      </w:r>
      <w:r w:rsidR="0091731B" w:rsidRPr="00694C4B">
        <w:rPr>
          <w:rFonts w:ascii="Arial" w:hAnsi="Arial" w:cs="Arial"/>
          <w:sz w:val="24"/>
          <w:szCs w:val="24"/>
        </w:rPr>
        <w:t xml:space="preserve">, which will improve staff and patient experience, </w:t>
      </w:r>
      <w:r w:rsidR="009F2150" w:rsidRPr="00694C4B">
        <w:rPr>
          <w:rFonts w:ascii="Arial" w:hAnsi="Arial" w:cs="Arial"/>
          <w:sz w:val="24"/>
          <w:szCs w:val="24"/>
        </w:rPr>
        <w:t xml:space="preserve">is part of </w:t>
      </w:r>
      <w:r w:rsidR="000233AE">
        <w:rPr>
          <w:rFonts w:ascii="Arial" w:hAnsi="Arial" w:cs="Arial"/>
          <w:sz w:val="24"/>
          <w:szCs w:val="24"/>
        </w:rPr>
        <w:t xml:space="preserve">a </w:t>
      </w:r>
      <w:r w:rsidR="009F2150" w:rsidRPr="00694C4B">
        <w:rPr>
          <w:rFonts w:ascii="Arial" w:hAnsi="Arial" w:cs="Arial"/>
          <w:sz w:val="24"/>
          <w:szCs w:val="24"/>
        </w:rPr>
        <w:t xml:space="preserve">national ambition the government </w:t>
      </w:r>
      <w:proofErr w:type="gramStart"/>
      <w:r w:rsidR="009F2150" w:rsidRPr="00694C4B">
        <w:rPr>
          <w:rFonts w:ascii="Arial" w:hAnsi="Arial" w:cs="Arial"/>
          <w:sz w:val="24"/>
          <w:szCs w:val="24"/>
        </w:rPr>
        <w:t>has to</w:t>
      </w:r>
      <w:proofErr w:type="gramEnd"/>
      <w:r w:rsidR="009F2150" w:rsidRPr="00694C4B">
        <w:rPr>
          <w:rFonts w:ascii="Arial" w:hAnsi="Arial" w:cs="Arial"/>
          <w:sz w:val="24"/>
          <w:szCs w:val="24"/>
        </w:rPr>
        <w:t xml:space="preserve"> revolutionise how </w:t>
      </w:r>
      <w:r w:rsidR="00044142" w:rsidRPr="00694C4B">
        <w:rPr>
          <w:rFonts w:ascii="Arial" w:hAnsi="Arial" w:cs="Arial"/>
          <w:sz w:val="24"/>
          <w:szCs w:val="24"/>
        </w:rPr>
        <w:t>information is stored to provide better joined-up car</w:t>
      </w:r>
      <w:r w:rsidR="00160D8E" w:rsidRPr="00694C4B">
        <w:rPr>
          <w:rFonts w:ascii="Arial" w:hAnsi="Arial" w:cs="Arial"/>
          <w:sz w:val="24"/>
          <w:szCs w:val="24"/>
        </w:rPr>
        <w:t xml:space="preserve">e. </w:t>
      </w:r>
    </w:p>
    <w:p w14:paraId="260F5CB9" w14:textId="508A2E4E" w:rsidR="00BE75E2" w:rsidRDefault="00BE75E2">
      <w:pPr>
        <w:rPr>
          <w:rFonts w:ascii="Arial" w:hAnsi="Arial" w:cs="Arial"/>
          <w:sz w:val="24"/>
          <w:szCs w:val="24"/>
        </w:rPr>
      </w:pPr>
      <w:r>
        <w:rPr>
          <w:rFonts w:ascii="Arial" w:hAnsi="Arial" w:cs="Arial"/>
          <w:sz w:val="24"/>
          <w:szCs w:val="24"/>
        </w:rPr>
        <w:t xml:space="preserve">The approval of the Outline Business Case gives the green light to start the procurement of a single EPR to be shared by the three trusts. The </w:t>
      </w:r>
      <w:proofErr w:type="gramStart"/>
      <w:r>
        <w:rPr>
          <w:rFonts w:ascii="Arial" w:hAnsi="Arial" w:cs="Arial"/>
          <w:sz w:val="24"/>
          <w:szCs w:val="24"/>
        </w:rPr>
        <w:t>successful  supplier</w:t>
      </w:r>
      <w:proofErr w:type="gramEnd"/>
      <w:r>
        <w:rPr>
          <w:rFonts w:ascii="Arial" w:hAnsi="Arial" w:cs="Arial"/>
          <w:sz w:val="24"/>
          <w:szCs w:val="24"/>
        </w:rPr>
        <w:t xml:space="preserve"> should be selected by the Autumn.  </w:t>
      </w:r>
    </w:p>
    <w:p w14:paraId="1578444C" w14:textId="04901201" w:rsidR="00B57B41" w:rsidRDefault="00B57B41">
      <w:pPr>
        <w:rPr>
          <w:rFonts w:ascii="Arial" w:hAnsi="Arial" w:cs="Arial"/>
          <w:sz w:val="24"/>
          <w:szCs w:val="24"/>
        </w:rPr>
      </w:pPr>
      <w:r w:rsidRPr="00B57B41">
        <w:rPr>
          <w:rFonts w:ascii="Arial" w:hAnsi="Arial" w:cs="Arial"/>
          <w:sz w:val="24"/>
          <w:szCs w:val="24"/>
        </w:rPr>
        <w:t xml:space="preserve">Sam Higginson, </w:t>
      </w:r>
      <w:r w:rsidR="00EB6EA4" w:rsidRPr="00EB6EA4">
        <w:rPr>
          <w:rFonts w:ascii="Arial" w:hAnsi="Arial" w:cs="Arial"/>
          <w:sz w:val="24"/>
          <w:szCs w:val="24"/>
        </w:rPr>
        <w:t xml:space="preserve">Chief Executive </w:t>
      </w:r>
      <w:r w:rsidR="005413B4">
        <w:rPr>
          <w:rFonts w:ascii="Arial" w:hAnsi="Arial" w:cs="Arial"/>
          <w:sz w:val="24"/>
          <w:szCs w:val="24"/>
        </w:rPr>
        <w:t xml:space="preserve">at </w:t>
      </w:r>
      <w:r w:rsidR="00F21264" w:rsidRPr="00F21264">
        <w:rPr>
          <w:rFonts w:ascii="Arial" w:hAnsi="Arial" w:cs="Arial"/>
          <w:sz w:val="24"/>
          <w:szCs w:val="24"/>
        </w:rPr>
        <w:t>Norfolk and Norwich University Hospitals NHS Foundation Trust</w:t>
      </w:r>
      <w:r w:rsidR="00F21264">
        <w:rPr>
          <w:rFonts w:ascii="Arial" w:hAnsi="Arial" w:cs="Arial"/>
          <w:sz w:val="24"/>
          <w:szCs w:val="24"/>
        </w:rPr>
        <w:t xml:space="preserve"> </w:t>
      </w:r>
      <w:r w:rsidR="00EB6EA4" w:rsidRPr="00EB6EA4">
        <w:rPr>
          <w:rFonts w:ascii="Arial" w:hAnsi="Arial" w:cs="Arial"/>
          <w:sz w:val="24"/>
          <w:szCs w:val="24"/>
        </w:rPr>
        <w:t>and Senior Responsible Officer for the EPR Programme</w:t>
      </w:r>
      <w:r w:rsidRPr="00B57B41">
        <w:rPr>
          <w:rFonts w:ascii="Arial" w:hAnsi="Arial" w:cs="Arial"/>
          <w:sz w:val="24"/>
          <w:szCs w:val="24"/>
        </w:rPr>
        <w:t>, said: “The Electronic Patient Record programme is hugely exciting and a flagship project for the three acute hospitals in Norfolk and Waveney</w:t>
      </w:r>
      <w:r>
        <w:rPr>
          <w:rFonts w:ascii="Arial" w:hAnsi="Arial" w:cs="Arial"/>
          <w:sz w:val="24"/>
          <w:szCs w:val="24"/>
        </w:rPr>
        <w:t xml:space="preserve"> and we’re delighted our outline business case has been approved at a national level.</w:t>
      </w:r>
    </w:p>
    <w:p w14:paraId="57220B7F" w14:textId="014930C2" w:rsidR="00B57B41" w:rsidRDefault="00B57B41">
      <w:pPr>
        <w:rPr>
          <w:rFonts w:ascii="Arial" w:hAnsi="Arial" w:cs="Arial"/>
          <w:sz w:val="24"/>
          <w:szCs w:val="24"/>
        </w:rPr>
      </w:pPr>
      <w:r>
        <w:rPr>
          <w:rFonts w:ascii="Arial" w:hAnsi="Arial" w:cs="Arial"/>
          <w:sz w:val="24"/>
          <w:szCs w:val="24"/>
        </w:rPr>
        <w:t>“</w:t>
      </w:r>
      <w:r w:rsidRPr="00B57B41">
        <w:rPr>
          <w:rFonts w:ascii="Arial" w:hAnsi="Arial" w:cs="Arial"/>
          <w:sz w:val="24"/>
          <w:szCs w:val="24"/>
        </w:rPr>
        <w:t xml:space="preserve">A team of clinical staff, managers and Digital Health colleagues have been working hard in the background on this transformative project and we are looking forward to engaging further with staff, </w:t>
      </w:r>
      <w:proofErr w:type="gramStart"/>
      <w:r w:rsidRPr="00B57B41">
        <w:rPr>
          <w:rFonts w:ascii="Arial" w:hAnsi="Arial" w:cs="Arial"/>
          <w:sz w:val="24"/>
          <w:szCs w:val="24"/>
        </w:rPr>
        <w:t>patients</w:t>
      </w:r>
      <w:proofErr w:type="gramEnd"/>
      <w:r w:rsidRPr="00B57B41">
        <w:rPr>
          <w:rFonts w:ascii="Arial" w:hAnsi="Arial" w:cs="Arial"/>
          <w:sz w:val="24"/>
          <w:szCs w:val="24"/>
        </w:rPr>
        <w:t xml:space="preserve"> and stakeholders in the coming months. </w:t>
      </w:r>
    </w:p>
    <w:p w14:paraId="4C94C861" w14:textId="7C9A6F15" w:rsidR="00B57B41" w:rsidRDefault="00B57B41">
      <w:pPr>
        <w:rPr>
          <w:rFonts w:ascii="Arial" w:hAnsi="Arial" w:cs="Arial"/>
          <w:sz w:val="24"/>
          <w:szCs w:val="24"/>
        </w:rPr>
      </w:pPr>
      <w:r>
        <w:rPr>
          <w:rFonts w:ascii="Arial" w:hAnsi="Arial" w:cs="Arial"/>
          <w:sz w:val="24"/>
          <w:szCs w:val="24"/>
        </w:rPr>
        <w:t xml:space="preserve">“The </w:t>
      </w:r>
      <w:r w:rsidRPr="00B57B41">
        <w:rPr>
          <w:rFonts w:ascii="Arial" w:hAnsi="Arial" w:cs="Arial"/>
          <w:sz w:val="24"/>
          <w:szCs w:val="24"/>
        </w:rPr>
        <w:t>EPR will improve patient care and allow us to manage clinical information to make it more easily available for hospital clinicians, other healthcare professionals and patients.”</w:t>
      </w:r>
    </w:p>
    <w:p w14:paraId="77E850AE" w14:textId="49BC0190" w:rsidR="00A737F6" w:rsidRPr="00694C4B" w:rsidRDefault="00630C67">
      <w:pPr>
        <w:rPr>
          <w:rFonts w:ascii="Arial" w:hAnsi="Arial" w:cs="Arial"/>
          <w:sz w:val="24"/>
          <w:szCs w:val="24"/>
        </w:rPr>
      </w:pPr>
      <w:r w:rsidRPr="00694C4B">
        <w:rPr>
          <w:rFonts w:ascii="Arial" w:hAnsi="Arial" w:cs="Arial"/>
          <w:sz w:val="24"/>
          <w:szCs w:val="24"/>
        </w:rPr>
        <w:t xml:space="preserve">The EPR </w:t>
      </w:r>
      <w:r w:rsidR="00F547D5" w:rsidRPr="00694C4B">
        <w:rPr>
          <w:rFonts w:ascii="Arial" w:hAnsi="Arial" w:cs="Arial"/>
          <w:sz w:val="24"/>
          <w:szCs w:val="24"/>
        </w:rPr>
        <w:t xml:space="preserve">rollout will be the biggest piece of digital transformation work the </w:t>
      </w:r>
      <w:r w:rsidR="00223D15">
        <w:rPr>
          <w:rFonts w:ascii="Arial" w:hAnsi="Arial" w:cs="Arial"/>
          <w:sz w:val="24"/>
          <w:szCs w:val="24"/>
        </w:rPr>
        <w:t>A</w:t>
      </w:r>
      <w:r w:rsidR="00F547D5" w:rsidRPr="00694C4B">
        <w:rPr>
          <w:rFonts w:ascii="Arial" w:hAnsi="Arial" w:cs="Arial"/>
          <w:sz w:val="24"/>
          <w:szCs w:val="24"/>
        </w:rPr>
        <w:t xml:space="preserve">cute </w:t>
      </w:r>
      <w:r w:rsidR="00223D15">
        <w:rPr>
          <w:rFonts w:ascii="Arial" w:hAnsi="Arial" w:cs="Arial"/>
          <w:sz w:val="24"/>
          <w:szCs w:val="24"/>
        </w:rPr>
        <w:t>H</w:t>
      </w:r>
      <w:r w:rsidR="00F547D5" w:rsidRPr="00694C4B">
        <w:rPr>
          <w:rFonts w:ascii="Arial" w:hAnsi="Arial" w:cs="Arial"/>
          <w:sz w:val="24"/>
          <w:szCs w:val="24"/>
        </w:rPr>
        <w:t xml:space="preserve">ospital </w:t>
      </w:r>
      <w:r w:rsidR="00223D15">
        <w:rPr>
          <w:rFonts w:ascii="Arial" w:hAnsi="Arial" w:cs="Arial"/>
          <w:sz w:val="24"/>
          <w:szCs w:val="24"/>
        </w:rPr>
        <w:t>C</w:t>
      </w:r>
      <w:r w:rsidR="00F547D5" w:rsidRPr="00694C4B">
        <w:rPr>
          <w:rFonts w:ascii="Arial" w:hAnsi="Arial" w:cs="Arial"/>
          <w:sz w:val="24"/>
          <w:szCs w:val="24"/>
        </w:rPr>
        <w:t xml:space="preserve">ollaborative has ever </w:t>
      </w:r>
      <w:r w:rsidR="00223D15">
        <w:rPr>
          <w:rFonts w:ascii="Arial" w:hAnsi="Arial" w:cs="Arial"/>
          <w:sz w:val="24"/>
          <w:szCs w:val="24"/>
        </w:rPr>
        <w:t>undertaken</w:t>
      </w:r>
      <w:r w:rsidR="00F547D5" w:rsidRPr="00694C4B">
        <w:rPr>
          <w:rFonts w:ascii="Arial" w:hAnsi="Arial" w:cs="Arial"/>
          <w:sz w:val="24"/>
          <w:szCs w:val="24"/>
        </w:rPr>
        <w:t xml:space="preserve">. Working together, </w:t>
      </w:r>
      <w:r w:rsidR="00C87F66" w:rsidRPr="00694C4B">
        <w:rPr>
          <w:rFonts w:ascii="Arial" w:hAnsi="Arial" w:cs="Arial"/>
          <w:sz w:val="24"/>
          <w:szCs w:val="24"/>
        </w:rPr>
        <w:t xml:space="preserve">the hospitals have been auditing their current systems to understand what </w:t>
      </w:r>
      <w:r w:rsidR="002D358F" w:rsidRPr="00694C4B">
        <w:rPr>
          <w:rFonts w:ascii="Arial" w:hAnsi="Arial" w:cs="Arial"/>
          <w:sz w:val="24"/>
          <w:szCs w:val="24"/>
        </w:rPr>
        <w:t xml:space="preserve">their new EPR must work </w:t>
      </w:r>
      <w:r w:rsidR="00DE763B" w:rsidRPr="00694C4B">
        <w:rPr>
          <w:rFonts w:ascii="Arial" w:hAnsi="Arial" w:cs="Arial"/>
          <w:sz w:val="24"/>
          <w:szCs w:val="24"/>
        </w:rPr>
        <w:t>with and</w:t>
      </w:r>
      <w:r w:rsidR="002D358F" w:rsidRPr="00694C4B">
        <w:rPr>
          <w:rFonts w:ascii="Arial" w:hAnsi="Arial" w:cs="Arial"/>
          <w:sz w:val="24"/>
          <w:szCs w:val="24"/>
        </w:rPr>
        <w:t xml:space="preserve"> identify areas where it can integrate with existing technology. </w:t>
      </w:r>
    </w:p>
    <w:p w14:paraId="2090B19E" w14:textId="77777777" w:rsidR="006370CE" w:rsidRDefault="006370CE">
      <w:pPr>
        <w:rPr>
          <w:rFonts w:ascii="Arial" w:hAnsi="Arial" w:cs="Arial"/>
          <w:sz w:val="24"/>
          <w:szCs w:val="24"/>
        </w:rPr>
      </w:pPr>
      <w:r w:rsidRPr="006370CE">
        <w:rPr>
          <w:rFonts w:ascii="Arial" w:hAnsi="Arial" w:cs="Arial"/>
          <w:sz w:val="24"/>
          <w:szCs w:val="24"/>
        </w:rPr>
        <w:t xml:space="preserve">Jo </w:t>
      </w:r>
      <w:proofErr w:type="spellStart"/>
      <w:r w:rsidRPr="006370CE">
        <w:rPr>
          <w:rFonts w:ascii="Arial" w:hAnsi="Arial" w:cs="Arial"/>
          <w:sz w:val="24"/>
          <w:szCs w:val="24"/>
        </w:rPr>
        <w:t>Segasby</w:t>
      </w:r>
      <w:proofErr w:type="spellEnd"/>
      <w:r w:rsidRPr="006370CE">
        <w:rPr>
          <w:rFonts w:ascii="Arial" w:hAnsi="Arial" w:cs="Arial"/>
          <w:sz w:val="24"/>
          <w:szCs w:val="24"/>
        </w:rPr>
        <w:t>, Chief Executive of James Paget University Hospitals NHS Foundation Trust, said: “The development of the EPR across our hospitals is a significant step forward in improving and implementing digital innovations to seamlessly provide joined-up care to patients wherever they are in Norfolk and Waveney. Investment in Electronic Patient Records is the foundation that will further enable our clinical teams to use digital technology and solutions to provide our patients with the best possible care.”</w:t>
      </w:r>
    </w:p>
    <w:p w14:paraId="6CFDE679" w14:textId="40A54D3B" w:rsidR="00670B7B" w:rsidRPr="00694C4B" w:rsidRDefault="00DE763B">
      <w:pPr>
        <w:rPr>
          <w:rFonts w:ascii="Arial" w:hAnsi="Arial" w:cs="Arial"/>
          <w:sz w:val="24"/>
          <w:szCs w:val="24"/>
        </w:rPr>
      </w:pPr>
      <w:r w:rsidRPr="00694C4B">
        <w:rPr>
          <w:rFonts w:ascii="Arial" w:hAnsi="Arial" w:cs="Arial"/>
          <w:sz w:val="24"/>
          <w:szCs w:val="24"/>
        </w:rPr>
        <w:t>The EPR will</w:t>
      </w:r>
      <w:r w:rsidR="00670B7B" w:rsidRPr="00694C4B">
        <w:rPr>
          <w:rFonts w:ascii="Arial" w:hAnsi="Arial" w:cs="Arial"/>
          <w:sz w:val="24"/>
          <w:szCs w:val="24"/>
        </w:rPr>
        <w:t xml:space="preserve"> transform </w:t>
      </w:r>
      <w:r w:rsidR="001B00E3" w:rsidRPr="00694C4B">
        <w:rPr>
          <w:rFonts w:ascii="Arial" w:hAnsi="Arial" w:cs="Arial"/>
          <w:sz w:val="24"/>
          <w:szCs w:val="24"/>
        </w:rPr>
        <w:t xml:space="preserve">acute hospital </w:t>
      </w:r>
      <w:r w:rsidR="00670B7B" w:rsidRPr="00694C4B">
        <w:rPr>
          <w:rFonts w:ascii="Arial" w:hAnsi="Arial" w:cs="Arial"/>
          <w:sz w:val="24"/>
          <w:szCs w:val="24"/>
        </w:rPr>
        <w:t xml:space="preserve">healthcare by storing patient information electronically and making communication between patients and </w:t>
      </w:r>
      <w:r w:rsidR="001B00E3" w:rsidRPr="00694C4B">
        <w:rPr>
          <w:rFonts w:ascii="Arial" w:hAnsi="Arial" w:cs="Arial"/>
          <w:sz w:val="24"/>
          <w:szCs w:val="24"/>
        </w:rPr>
        <w:t>staff</w:t>
      </w:r>
      <w:r w:rsidR="00670B7B" w:rsidRPr="00694C4B">
        <w:rPr>
          <w:rFonts w:ascii="Arial" w:hAnsi="Arial" w:cs="Arial"/>
          <w:sz w:val="24"/>
          <w:szCs w:val="24"/>
        </w:rPr>
        <w:t xml:space="preserve"> simpler. </w:t>
      </w:r>
      <w:r w:rsidR="001B00E3" w:rsidRPr="00694C4B">
        <w:rPr>
          <w:rFonts w:ascii="Arial" w:hAnsi="Arial" w:cs="Arial"/>
          <w:sz w:val="24"/>
          <w:szCs w:val="24"/>
        </w:rPr>
        <w:t xml:space="preserve">It will also </w:t>
      </w:r>
      <w:r w:rsidR="00670B7B" w:rsidRPr="00694C4B">
        <w:rPr>
          <w:rFonts w:ascii="Arial" w:hAnsi="Arial" w:cs="Arial"/>
          <w:sz w:val="24"/>
          <w:szCs w:val="24"/>
        </w:rPr>
        <w:t xml:space="preserve">introduce time-saving features and make it easier for health and care staff to provide safer, more personalised care. </w:t>
      </w:r>
    </w:p>
    <w:p w14:paraId="6B34C184" w14:textId="77777777" w:rsidR="004A0B64" w:rsidRDefault="004A0B64">
      <w:pPr>
        <w:rPr>
          <w:rFonts w:ascii="Arial" w:hAnsi="Arial" w:cs="Arial"/>
          <w:sz w:val="24"/>
          <w:szCs w:val="24"/>
        </w:rPr>
      </w:pPr>
      <w:r w:rsidRPr="004A0B64">
        <w:rPr>
          <w:rFonts w:ascii="Arial" w:hAnsi="Arial" w:cs="Arial"/>
          <w:sz w:val="24"/>
          <w:szCs w:val="24"/>
        </w:rPr>
        <w:t xml:space="preserve">Alice Webster, Acting CEO at QEH, said: “Building one EPR system for our patients and staff will transform how we deliver care and work at </w:t>
      </w:r>
      <w:proofErr w:type="gramStart"/>
      <w:r w:rsidRPr="004A0B64">
        <w:rPr>
          <w:rFonts w:ascii="Arial" w:hAnsi="Arial" w:cs="Arial"/>
          <w:sz w:val="24"/>
          <w:szCs w:val="24"/>
        </w:rPr>
        <w:t>all of</w:t>
      </w:r>
      <w:proofErr w:type="gramEnd"/>
      <w:r w:rsidRPr="004A0B64">
        <w:rPr>
          <w:rFonts w:ascii="Arial" w:hAnsi="Arial" w:cs="Arial"/>
          <w:sz w:val="24"/>
          <w:szCs w:val="24"/>
        </w:rPr>
        <w:t xml:space="preserve"> the acute hospitals in Norfolk and Waveney. It will help to prevent people and families telling their health </w:t>
      </w:r>
      <w:r w:rsidRPr="004A0B64">
        <w:rPr>
          <w:rFonts w:ascii="Arial" w:hAnsi="Arial" w:cs="Arial"/>
          <w:sz w:val="24"/>
          <w:szCs w:val="24"/>
        </w:rPr>
        <w:lastRenderedPageBreak/>
        <w:t xml:space="preserve">and care history more than once to staff and will further improve safety, efficiency, the overall experience for our patients.” </w:t>
      </w:r>
    </w:p>
    <w:p w14:paraId="5174071D" w14:textId="6AC84C36" w:rsidR="006C5809" w:rsidRDefault="006E7347">
      <w:pPr>
        <w:rPr>
          <w:rFonts w:ascii="Arial" w:hAnsi="Arial" w:cs="Arial"/>
          <w:sz w:val="24"/>
          <w:szCs w:val="24"/>
        </w:rPr>
      </w:pPr>
      <w:r w:rsidRPr="006E7347">
        <w:rPr>
          <w:rFonts w:ascii="Arial" w:hAnsi="Arial" w:cs="Arial"/>
          <w:sz w:val="24"/>
          <w:szCs w:val="24"/>
        </w:rPr>
        <w:t xml:space="preserve">The </w:t>
      </w:r>
      <w:r>
        <w:rPr>
          <w:rFonts w:ascii="Arial" w:hAnsi="Arial" w:cs="Arial"/>
          <w:sz w:val="24"/>
          <w:szCs w:val="24"/>
        </w:rPr>
        <w:t>EPR</w:t>
      </w:r>
      <w:r w:rsidRPr="006E7347">
        <w:rPr>
          <w:rFonts w:ascii="Arial" w:hAnsi="Arial" w:cs="Arial"/>
          <w:sz w:val="24"/>
          <w:szCs w:val="24"/>
        </w:rPr>
        <w:t xml:space="preserve"> </w:t>
      </w:r>
      <w:r w:rsidR="00781D1C">
        <w:rPr>
          <w:rFonts w:ascii="Arial" w:hAnsi="Arial" w:cs="Arial"/>
          <w:sz w:val="24"/>
          <w:szCs w:val="24"/>
        </w:rPr>
        <w:t xml:space="preserve">is </w:t>
      </w:r>
      <w:r w:rsidR="00E83391">
        <w:rPr>
          <w:rFonts w:ascii="Arial" w:hAnsi="Arial" w:cs="Arial"/>
          <w:sz w:val="24"/>
          <w:szCs w:val="24"/>
        </w:rPr>
        <w:t>a</w:t>
      </w:r>
      <w:r w:rsidR="00781D1C">
        <w:rPr>
          <w:rFonts w:ascii="Arial" w:hAnsi="Arial" w:cs="Arial"/>
          <w:sz w:val="24"/>
          <w:szCs w:val="24"/>
        </w:rPr>
        <w:t xml:space="preserve"> major milestone</w:t>
      </w:r>
      <w:r w:rsidR="00E83391">
        <w:rPr>
          <w:rFonts w:ascii="Arial" w:hAnsi="Arial" w:cs="Arial"/>
          <w:sz w:val="24"/>
          <w:szCs w:val="24"/>
        </w:rPr>
        <w:t xml:space="preserve"> in the </w:t>
      </w:r>
      <w:r w:rsidR="00781D1C">
        <w:rPr>
          <w:rFonts w:ascii="Arial" w:hAnsi="Arial" w:cs="Arial"/>
          <w:sz w:val="24"/>
          <w:szCs w:val="24"/>
        </w:rPr>
        <w:t>Norfolk and Waveney Integrated Care System’s (ICS)</w:t>
      </w:r>
      <w:r w:rsidRPr="006E7347">
        <w:rPr>
          <w:rFonts w:ascii="Arial" w:hAnsi="Arial" w:cs="Arial"/>
          <w:sz w:val="24"/>
          <w:szCs w:val="24"/>
        </w:rPr>
        <w:t xml:space="preserve"> </w:t>
      </w:r>
      <w:r w:rsidR="00781D1C">
        <w:rPr>
          <w:rFonts w:ascii="Arial" w:hAnsi="Arial" w:cs="Arial"/>
          <w:sz w:val="24"/>
          <w:szCs w:val="24"/>
        </w:rPr>
        <w:t xml:space="preserve">Digital Roadmap </w:t>
      </w:r>
      <w:r w:rsidRPr="006E7347">
        <w:rPr>
          <w:rFonts w:ascii="Arial" w:hAnsi="Arial" w:cs="Arial"/>
          <w:sz w:val="24"/>
          <w:szCs w:val="24"/>
        </w:rPr>
        <w:t xml:space="preserve">which </w:t>
      </w:r>
      <w:r w:rsidR="00E85D58">
        <w:rPr>
          <w:rFonts w:ascii="Arial" w:hAnsi="Arial" w:cs="Arial"/>
          <w:sz w:val="24"/>
          <w:szCs w:val="24"/>
        </w:rPr>
        <w:t xml:space="preserve">promises </w:t>
      </w:r>
      <w:r w:rsidR="00781D1C">
        <w:rPr>
          <w:rFonts w:ascii="Arial" w:hAnsi="Arial" w:cs="Arial"/>
          <w:sz w:val="24"/>
          <w:szCs w:val="24"/>
        </w:rPr>
        <w:t>more</w:t>
      </w:r>
      <w:r w:rsidRPr="006E7347">
        <w:rPr>
          <w:rFonts w:ascii="Arial" w:hAnsi="Arial" w:cs="Arial"/>
          <w:sz w:val="24"/>
          <w:szCs w:val="24"/>
        </w:rPr>
        <w:t xml:space="preserve"> investment in</w:t>
      </w:r>
      <w:r w:rsidR="00E85D58">
        <w:rPr>
          <w:rFonts w:ascii="Arial" w:hAnsi="Arial" w:cs="Arial"/>
          <w:sz w:val="24"/>
          <w:szCs w:val="24"/>
        </w:rPr>
        <w:t>to technology and the rollout of more</w:t>
      </w:r>
      <w:r w:rsidRPr="006E7347">
        <w:rPr>
          <w:rFonts w:ascii="Arial" w:hAnsi="Arial" w:cs="Arial"/>
          <w:sz w:val="24"/>
          <w:szCs w:val="24"/>
        </w:rPr>
        <w:t xml:space="preserve"> digital tools to </w:t>
      </w:r>
      <w:r w:rsidR="006C5809">
        <w:rPr>
          <w:rFonts w:ascii="Arial" w:hAnsi="Arial" w:cs="Arial"/>
          <w:sz w:val="24"/>
          <w:szCs w:val="24"/>
        </w:rPr>
        <w:t>improve care</w:t>
      </w:r>
      <w:r w:rsidRPr="006E7347">
        <w:rPr>
          <w:rFonts w:ascii="Arial" w:hAnsi="Arial" w:cs="Arial"/>
          <w:sz w:val="24"/>
          <w:szCs w:val="24"/>
        </w:rPr>
        <w:t xml:space="preserve">. </w:t>
      </w:r>
    </w:p>
    <w:p w14:paraId="53EE1ED7" w14:textId="5FB51DD8" w:rsidR="006C5809" w:rsidRDefault="00D5503A">
      <w:pPr>
        <w:rPr>
          <w:rFonts w:ascii="Arial" w:hAnsi="Arial" w:cs="Arial"/>
          <w:sz w:val="24"/>
          <w:szCs w:val="24"/>
        </w:rPr>
      </w:pPr>
      <w:r w:rsidRPr="00D5503A">
        <w:rPr>
          <w:rFonts w:ascii="Arial" w:hAnsi="Arial" w:cs="Arial"/>
          <w:sz w:val="24"/>
          <w:szCs w:val="24"/>
        </w:rPr>
        <w:t xml:space="preserve">Ian Riley, Director of Digital and Data for the </w:t>
      </w:r>
      <w:r w:rsidR="0010193E">
        <w:rPr>
          <w:rFonts w:ascii="Arial" w:hAnsi="Arial" w:cs="Arial"/>
          <w:sz w:val="24"/>
          <w:szCs w:val="24"/>
        </w:rPr>
        <w:t xml:space="preserve">Norfolk and Waveney Integrated Care Board </w:t>
      </w:r>
      <w:r w:rsidRPr="00D5503A">
        <w:rPr>
          <w:rFonts w:ascii="Arial" w:hAnsi="Arial" w:cs="Arial"/>
          <w:sz w:val="24"/>
          <w:szCs w:val="24"/>
        </w:rPr>
        <w:t>said:</w:t>
      </w:r>
      <w:r w:rsidR="0010193E">
        <w:rPr>
          <w:rFonts w:ascii="Arial" w:hAnsi="Arial" w:cs="Arial"/>
          <w:sz w:val="24"/>
          <w:szCs w:val="24"/>
        </w:rPr>
        <w:t xml:space="preserve"> “</w:t>
      </w:r>
      <w:r w:rsidR="00B06734">
        <w:rPr>
          <w:rFonts w:ascii="Arial" w:hAnsi="Arial" w:cs="Arial"/>
          <w:sz w:val="24"/>
          <w:szCs w:val="24"/>
        </w:rPr>
        <w:t>It’s</w:t>
      </w:r>
      <w:r w:rsidR="005D71D6">
        <w:rPr>
          <w:rFonts w:ascii="Arial" w:hAnsi="Arial" w:cs="Arial"/>
          <w:sz w:val="24"/>
          <w:szCs w:val="24"/>
        </w:rPr>
        <w:t xml:space="preserve"> fantastic that the EPR programme has hit this landmark in </w:t>
      </w:r>
      <w:r w:rsidR="004F04A7">
        <w:rPr>
          <w:rFonts w:ascii="Arial" w:hAnsi="Arial" w:cs="Arial"/>
          <w:sz w:val="24"/>
          <w:szCs w:val="24"/>
        </w:rPr>
        <w:t xml:space="preserve">a journey which has spanned many years. I’d like to </w:t>
      </w:r>
      <w:r w:rsidR="008271C7">
        <w:rPr>
          <w:rFonts w:ascii="Arial" w:hAnsi="Arial" w:cs="Arial"/>
          <w:sz w:val="24"/>
          <w:szCs w:val="24"/>
        </w:rPr>
        <w:t>recognise</w:t>
      </w:r>
      <w:r w:rsidR="004F04A7">
        <w:rPr>
          <w:rFonts w:ascii="Arial" w:hAnsi="Arial" w:cs="Arial"/>
          <w:sz w:val="24"/>
          <w:szCs w:val="24"/>
        </w:rPr>
        <w:t xml:space="preserve"> the work staff across our three acute hospitals have contributed towards </w:t>
      </w:r>
      <w:r w:rsidR="00EF6255">
        <w:rPr>
          <w:rFonts w:ascii="Arial" w:hAnsi="Arial" w:cs="Arial"/>
          <w:sz w:val="24"/>
          <w:szCs w:val="24"/>
        </w:rPr>
        <w:t>this programme</w:t>
      </w:r>
      <w:r w:rsidR="005026C8">
        <w:rPr>
          <w:rFonts w:ascii="Arial" w:hAnsi="Arial" w:cs="Arial"/>
          <w:sz w:val="24"/>
          <w:szCs w:val="24"/>
        </w:rPr>
        <w:t>. W</w:t>
      </w:r>
      <w:r w:rsidR="00EF6255">
        <w:rPr>
          <w:rFonts w:ascii="Arial" w:hAnsi="Arial" w:cs="Arial"/>
          <w:sz w:val="24"/>
          <w:szCs w:val="24"/>
        </w:rPr>
        <w:t>e’re looking forward t</w:t>
      </w:r>
      <w:r w:rsidR="00533ED7">
        <w:rPr>
          <w:rFonts w:ascii="Arial" w:hAnsi="Arial" w:cs="Arial"/>
          <w:sz w:val="24"/>
          <w:szCs w:val="24"/>
        </w:rPr>
        <w:t>o the future and bringing this innovative technology to Norfolk and Waveney.”</w:t>
      </w:r>
    </w:p>
    <w:p w14:paraId="6F7FB2BB" w14:textId="6B41BC9F" w:rsidR="00324B19" w:rsidRPr="00694C4B" w:rsidRDefault="005A0B8C">
      <w:pPr>
        <w:rPr>
          <w:rFonts w:ascii="Arial" w:hAnsi="Arial" w:cs="Arial"/>
          <w:sz w:val="24"/>
          <w:szCs w:val="24"/>
        </w:rPr>
      </w:pPr>
      <w:r w:rsidRPr="00694C4B">
        <w:rPr>
          <w:rFonts w:ascii="Arial" w:hAnsi="Arial" w:cs="Arial"/>
          <w:sz w:val="24"/>
          <w:szCs w:val="24"/>
        </w:rPr>
        <w:t xml:space="preserve">For more information about Norfolk and Waveney’s EPR please visit </w:t>
      </w:r>
      <w:hyperlink r:id="rId7" w:history="1">
        <w:r w:rsidR="00694C4B" w:rsidRPr="00694C4B">
          <w:rPr>
            <w:rStyle w:val="Hyperlink"/>
            <w:rFonts w:ascii="Arial" w:hAnsi="Arial" w:cs="Arial"/>
            <w:sz w:val="24"/>
            <w:szCs w:val="24"/>
          </w:rPr>
          <w:t>https://improvinglivesnw.org.uk/EPR</w:t>
        </w:r>
      </w:hyperlink>
      <w:r w:rsidR="00694C4B" w:rsidRPr="00694C4B">
        <w:rPr>
          <w:rFonts w:ascii="Arial" w:hAnsi="Arial" w:cs="Arial"/>
          <w:sz w:val="24"/>
          <w:szCs w:val="24"/>
        </w:rPr>
        <w:t xml:space="preserve">. </w:t>
      </w:r>
    </w:p>
    <w:p w14:paraId="044BAC06" w14:textId="77777777" w:rsidR="007648B7" w:rsidRPr="00694C4B" w:rsidRDefault="007648B7" w:rsidP="007648B7">
      <w:pPr>
        <w:rPr>
          <w:rFonts w:ascii="Arial" w:hAnsi="Arial" w:cs="Arial"/>
          <w:sz w:val="24"/>
          <w:szCs w:val="24"/>
        </w:rPr>
      </w:pPr>
    </w:p>
    <w:p w14:paraId="13F28153" w14:textId="016C9A21" w:rsidR="007648B7" w:rsidRPr="00694C4B" w:rsidRDefault="00F21264" w:rsidP="00A737F6">
      <w:pPr>
        <w:rPr>
          <w:rFonts w:ascii="Arial" w:hAnsi="Arial" w:cs="Arial"/>
          <w:sz w:val="24"/>
          <w:szCs w:val="24"/>
        </w:rPr>
      </w:pPr>
      <w:r>
        <w:rPr>
          <w:rFonts w:ascii="Arial" w:hAnsi="Arial" w:cs="Arial"/>
          <w:sz w:val="24"/>
          <w:szCs w:val="24"/>
        </w:rPr>
        <w:t>ENDS</w:t>
      </w:r>
    </w:p>
    <w:sectPr w:rsidR="007648B7" w:rsidRPr="00694C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7F6"/>
    <w:rsid w:val="000233AE"/>
    <w:rsid w:val="00044142"/>
    <w:rsid w:val="000948B6"/>
    <w:rsid w:val="000C4958"/>
    <w:rsid w:val="0010193E"/>
    <w:rsid w:val="00146D11"/>
    <w:rsid w:val="00160D8E"/>
    <w:rsid w:val="001B00E3"/>
    <w:rsid w:val="00223D15"/>
    <w:rsid w:val="00267887"/>
    <w:rsid w:val="002D184A"/>
    <w:rsid w:val="002D358F"/>
    <w:rsid w:val="00324B19"/>
    <w:rsid w:val="0039084B"/>
    <w:rsid w:val="003D7A30"/>
    <w:rsid w:val="00444686"/>
    <w:rsid w:val="004A0B64"/>
    <w:rsid w:val="004E1E04"/>
    <w:rsid w:val="004F04A7"/>
    <w:rsid w:val="005026C8"/>
    <w:rsid w:val="00533ED7"/>
    <w:rsid w:val="005413B4"/>
    <w:rsid w:val="005A0B8C"/>
    <w:rsid w:val="005C0E0F"/>
    <w:rsid w:val="005D71D6"/>
    <w:rsid w:val="00600092"/>
    <w:rsid w:val="00630C67"/>
    <w:rsid w:val="006370CE"/>
    <w:rsid w:val="00651E5D"/>
    <w:rsid w:val="00670B7B"/>
    <w:rsid w:val="00694C4B"/>
    <w:rsid w:val="006C5809"/>
    <w:rsid w:val="006E7347"/>
    <w:rsid w:val="007648B7"/>
    <w:rsid w:val="00781D1C"/>
    <w:rsid w:val="007E5ECF"/>
    <w:rsid w:val="00820600"/>
    <w:rsid w:val="008271C7"/>
    <w:rsid w:val="00862DD6"/>
    <w:rsid w:val="008844A4"/>
    <w:rsid w:val="0091731B"/>
    <w:rsid w:val="009F2150"/>
    <w:rsid w:val="00A737F6"/>
    <w:rsid w:val="00B06734"/>
    <w:rsid w:val="00B14D1E"/>
    <w:rsid w:val="00B57B41"/>
    <w:rsid w:val="00BE75E2"/>
    <w:rsid w:val="00C81B4D"/>
    <w:rsid w:val="00C87F66"/>
    <w:rsid w:val="00CB2FA1"/>
    <w:rsid w:val="00D52C24"/>
    <w:rsid w:val="00D541FF"/>
    <w:rsid w:val="00D5503A"/>
    <w:rsid w:val="00DE763B"/>
    <w:rsid w:val="00E83391"/>
    <w:rsid w:val="00E85D58"/>
    <w:rsid w:val="00EB57BD"/>
    <w:rsid w:val="00EB6EA4"/>
    <w:rsid w:val="00EF6255"/>
    <w:rsid w:val="00F21264"/>
    <w:rsid w:val="00F40C45"/>
    <w:rsid w:val="00F547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48530"/>
  <w15:chartTrackingRefBased/>
  <w15:docId w15:val="{A7177C60-8141-464E-9C3D-3F7B727F0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94C4B"/>
    <w:rPr>
      <w:color w:val="0563C1" w:themeColor="hyperlink"/>
      <w:u w:val="single"/>
    </w:rPr>
  </w:style>
  <w:style w:type="character" w:styleId="UnresolvedMention">
    <w:name w:val="Unresolved Mention"/>
    <w:basedOn w:val="DefaultParagraphFont"/>
    <w:uiPriority w:val="99"/>
    <w:semiHidden/>
    <w:unhideWhenUsed/>
    <w:rsid w:val="00694C4B"/>
    <w:rPr>
      <w:color w:val="605E5C"/>
      <w:shd w:val="clear" w:color="auto" w:fill="E1DFDD"/>
    </w:rPr>
  </w:style>
  <w:style w:type="paragraph" w:styleId="Revision">
    <w:name w:val="Revision"/>
    <w:hidden/>
    <w:uiPriority w:val="99"/>
    <w:semiHidden/>
    <w:rsid w:val="00BE75E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0184515">
      <w:bodyDiv w:val="1"/>
      <w:marLeft w:val="0"/>
      <w:marRight w:val="0"/>
      <w:marTop w:val="0"/>
      <w:marBottom w:val="0"/>
      <w:divBdr>
        <w:top w:val="none" w:sz="0" w:space="0" w:color="auto"/>
        <w:left w:val="none" w:sz="0" w:space="0" w:color="auto"/>
        <w:bottom w:val="none" w:sz="0" w:space="0" w:color="auto"/>
        <w:right w:val="none" w:sz="0" w:space="0" w:color="auto"/>
      </w:divBdr>
    </w:div>
    <w:div w:id="895050062">
      <w:bodyDiv w:val="1"/>
      <w:marLeft w:val="0"/>
      <w:marRight w:val="0"/>
      <w:marTop w:val="0"/>
      <w:marBottom w:val="0"/>
      <w:divBdr>
        <w:top w:val="none" w:sz="0" w:space="0" w:color="auto"/>
        <w:left w:val="none" w:sz="0" w:space="0" w:color="auto"/>
        <w:bottom w:val="none" w:sz="0" w:space="0" w:color="auto"/>
        <w:right w:val="none" w:sz="0" w:space="0" w:color="auto"/>
      </w:divBdr>
    </w:div>
    <w:div w:id="901333732">
      <w:bodyDiv w:val="1"/>
      <w:marLeft w:val="0"/>
      <w:marRight w:val="0"/>
      <w:marTop w:val="0"/>
      <w:marBottom w:val="0"/>
      <w:divBdr>
        <w:top w:val="none" w:sz="0" w:space="0" w:color="auto"/>
        <w:left w:val="none" w:sz="0" w:space="0" w:color="auto"/>
        <w:bottom w:val="none" w:sz="0" w:space="0" w:color="auto"/>
        <w:right w:val="none" w:sz="0" w:space="0" w:color="auto"/>
      </w:divBdr>
    </w:div>
    <w:div w:id="1136534575">
      <w:bodyDiv w:val="1"/>
      <w:marLeft w:val="0"/>
      <w:marRight w:val="0"/>
      <w:marTop w:val="0"/>
      <w:marBottom w:val="0"/>
      <w:divBdr>
        <w:top w:val="none" w:sz="0" w:space="0" w:color="auto"/>
        <w:left w:val="none" w:sz="0" w:space="0" w:color="auto"/>
        <w:bottom w:val="none" w:sz="0" w:space="0" w:color="auto"/>
        <w:right w:val="none" w:sz="0" w:space="0" w:color="auto"/>
      </w:divBdr>
    </w:div>
    <w:div w:id="1750033688">
      <w:bodyDiv w:val="1"/>
      <w:marLeft w:val="0"/>
      <w:marRight w:val="0"/>
      <w:marTop w:val="0"/>
      <w:marBottom w:val="0"/>
      <w:divBdr>
        <w:top w:val="none" w:sz="0" w:space="0" w:color="auto"/>
        <w:left w:val="none" w:sz="0" w:space="0" w:color="auto"/>
        <w:bottom w:val="none" w:sz="0" w:space="0" w:color="auto"/>
        <w:right w:val="none" w:sz="0" w:space="0" w:color="auto"/>
      </w:divBdr>
    </w:div>
    <w:div w:id="1914318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s://improvinglivesnw.org.uk/EPR"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Owner xmlns="bd91de1c-e3d2-40c4-99c2-639f54d0928f">Adam D</Owner>
    <_ip_UnifiedCompliancePolicyUIAction xmlns="http://schemas.microsoft.com/sharepoint/v3" xsi:nil="true"/>
    <lcf76f155ced4ddcb4097134ff3c332f xmlns="bd91de1c-e3d2-40c4-99c2-639f54d0928f">
      <Terms xmlns="http://schemas.microsoft.com/office/infopath/2007/PartnerControls"/>
    </lcf76f155ced4ddcb4097134ff3c332f>
    <_ip_UnifiedCompliancePolicyProperties xmlns="http://schemas.microsoft.com/sharepoint/v3" xsi:nil="true"/>
    <TaxCatchAll xmlns="5e25e37b-3292-4f1c-8f3d-2b9f2bd92d17" xsi:nil="true"/>
    <Dateandtime xmlns="bd91de1c-e3d2-40c4-99c2-639f54d0928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FF68FB899027945937615B62694509A" ma:contentTypeVersion="20" ma:contentTypeDescription="Create a new document." ma:contentTypeScope="" ma:versionID="2f3011a39ae9901a241415779613ef2e">
  <xsd:schema xmlns:xsd="http://www.w3.org/2001/XMLSchema" xmlns:xs="http://www.w3.org/2001/XMLSchema" xmlns:p="http://schemas.microsoft.com/office/2006/metadata/properties" xmlns:ns1="http://schemas.microsoft.com/sharepoint/v3" xmlns:ns2="bd91de1c-e3d2-40c4-99c2-639f54d0928f" xmlns:ns3="5e25e37b-3292-4f1c-8f3d-2b9f2bd92d17" targetNamespace="http://schemas.microsoft.com/office/2006/metadata/properties" ma:root="true" ma:fieldsID="dde3b8ad3d1009f9cc61df3d8890e110" ns1:_="" ns2:_="" ns3:_="">
    <xsd:import namespace="http://schemas.microsoft.com/sharepoint/v3"/>
    <xsd:import namespace="bd91de1c-e3d2-40c4-99c2-639f54d0928f"/>
    <xsd:import namespace="5e25e37b-3292-4f1c-8f3d-2b9f2bd92d1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1:_ip_UnifiedCompliancePolicyProperties" minOccurs="0"/>
                <xsd:element ref="ns1:_ip_UnifiedCompliancePolicyUIActio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Owner" minOccurs="0"/>
                <xsd:element ref="ns2:lcf76f155ced4ddcb4097134ff3c332f" minOccurs="0"/>
                <xsd:element ref="ns3:TaxCatchAll" minOccurs="0"/>
                <xsd:element ref="ns2:Dateand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d91de1c-e3d2-40c4-99c2-639f54d092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Owner" ma:index="23" nillable="true" ma:displayName="Owner" ma:default="Adam D" ma:format="Dropdown" ma:internalName="Owner">
      <xsd:simpleType>
        <xsd:restriction base="dms:Text">
          <xsd:maxLength value="255"/>
        </xsd:restrictio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Dateandtime" ma:index="27" nillable="true" ma:displayName="Date and time" ma:format="DateTime" ma:internalName="Dateandtim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5e25e37b-3292-4f1c-8f3d-2b9f2bd92d17"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f0171ac5-c615-448b-86e7-a0269593841f}" ma:internalName="TaxCatchAll" ma:showField="CatchAllData" ma:web="5e25e37b-3292-4f1c-8f3d-2b9f2bd92d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45DD402-F4A9-4FCD-A600-BF51AAEA7200}">
  <ds:schemaRefs>
    <ds:schemaRef ds:uri="http://schemas.microsoft.com/office/2006/metadata/properties"/>
    <ds:schemaRef ds:uri="http://schemas.microsoft.com/office/infopath/2007/PartnerControls"/>
    <ds:schemaRef ds:uri="bd91de1c-e3d2-40c4-99c2-639f54d0928f"/>
    <ds:schemaRef ds:uri="http://schemas.microsoft.com/sharepoint/v3"/>
    <ds:schemaRef ds:uri="5e25e37b-3292-4f1c-8f3d-2b9f2bd92d17"/>
  </ds:schemaRefs>
</ds:datastoreItem>
</file>

<file path=customXml/itemProps2.xml><?xml version="1.0" encoding="utf-8"?>
<ds:datastoreItem xmlns:ds="http://schemas.openxmlformats.org/officeDocument/2006/customXml" ds:itemID="{E0ECD946-E275-4419-922D-22FE6D5322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d91de1c-e3d2-40c4-99c2-639f54d0928f"/>
    <ds:schemaRef ds:uri="5e25e37b-3292-4f1c-8f3d-2b9f2bd92d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9226070-1BB6-4104-889B-35714E577AEB}">
  <ds:schemaRefs>
    <ds:schemaRef ds:uri="http://schemas.microsoft.com/sharepoint/v3/contenttype/forms"/>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1</TotalTime>
  <Pages>2</Pages>
  <Words>559</Words>
  <Characters>3191</Characters>
  <Application>Microsoft Office Word</Application>
  <DocSecurity>4</DocSecurity>
  <Lines>26</Lines>
  <Paragraphs>7</Paragraphs>
  <ScaleCrop>false</ScaleCrop>
  <Company>Norfolk Community Health and Care</Company>
  <LinksUpToDate>false</LinksUpToDate>
  <CharactersWithSpaces>3743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METCALF, Amy (NHS NORFOLK AND WAVENEY ICB - 26A)</dc:creator>
  <cp:keywords/>
  <dc:description/>
  <cp:lastModifiedBy>Staffordallen, Laura</cp:lastModifiedBy>
  <cp:revision>2</cp:revision>
  <dcterms:created xsi:type="dcterms:W3CDTF">2023-01-31T11:35:00Z</dcterms:created>
  <dcterms:modified xsi:type="dcterms:W3CDTF">2023-01-31T11:35:00Z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0x0101006FF68FB899027945937615B62694509A</vt:lpwstr>
  </property>
  <property fmtid="{D5CDD505-2E9C-101B-9397-08002B2CF9AE}" pid="3" name="MediaServiceImageTags">
    <vt:lpwstr/>
  </property>
  <property fmtid="{D5CDD505-2E9C-101B-9397-08002B2CF9AE}" pid="4" name="WinDIP File ID">
    <vt:lpwstr>94d54e7a-1992-4623-94b9-1e7ae28122cd</vt:lpwstr>
  </property>
</Properties>
</file>